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6" w:rsidRDefault="00A93976" w:rsidP="001523FC">
      <w:pPr>
        <w:jc w:val="center"/>
        <w:rPr>
          <w:rFonts w:ascii="Comic Sans MS" w:hAnsi="Comic Sans MS"/>
          <w:b/>
          <w:sz w:val="20"/>
          <w:szCs w:val="20"/>
        </w:rPr>
      </w:pPr>
      <w:r w:rsidRPr="00A93976">
        <w:rPr>
          <w:rFonts w:ascii="Comic Sans MS" w:hAnsi="Comic Sans MS"/>
          <w:b/>
          <w:sz w:val="20"/>
          <w:szCs w:val="20"/>
        </w:rPr>
        <w:t>ROKOVNIK ZA VPIS V SREDNJE ŠOLE</w:t>
      </w:r>
      <w:r w:rsidR="00D83CF5">
        <w:rPr>
          <w:rFonts w:ascii="Comic Sans MS" w:hAnsi="Comic Sans MS"/>
          <w:b/>
          <w:sz w:val="20"/>
          <w:szCs w:val="20"/>
        </w:rPr>
        <w:t xml:space="preserve"> </w:t>
      </w:r>
      <w:r w:rsidR="007E0641">
        <w:rPr>
          <w:rFonts w:ascii="Comic Sans MS" w:hAnsi="Comic Sans MS"/>
          <w:b/>
          <w:sz w:val="20"/>
          <w:szCs w:val="20"/>
        </w:rPr>
        <w:t>2019/2020</w:t>
      </w:r>
    </w:p>
    <w:tbl>
      <w:tblPr>
        <w:tblpPr w:leftFromText="141" w:rightFromText="141" w:vertAnchor="page" w:horzAnchor="margin" w:tblpXSpec="center" w:tblpY="11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2977"/>
      </w:tblGrid>
      <w:tr w:rsidR="00D83CF5" w:rsidRPr="00A93976" w:rsidTr="00D83CF5">
        <w:trPr>
          <w:trHeight w:val="404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DEJAVNOST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ROK</w:t>
            </w:r>
          </w:p>
        </w:tc>
      </w:tr>
      <w:tr w:rsidR="00D83CF5" w:rsidRPr="00A93976" w:rsidTr="00D83CF5">
        <w:trPr>
          <w:trHeight w:val="649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Informativni dnevi v srednjih šolah in dijaških domovih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7E0641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15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>. 2. in 1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6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>. 2. 201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</w:p>
        </w:tc>
      </w:tr>
      <w:tr w:rsidR="00D83CF5" w:rsidRPr="00A93976" w:rsidTr="00D83CF5">
        <w:trPr>
          <w:trHeight w:val="1336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Prijava za opravljanje preizkusa posebne nadarjenosti, znanja in spretnosti za kandidate, ki se želijo vpisati v srednješolske programe za katere je to posebni vpisni pogoj ter posredovanje dokazil o izpolnjevanju posebnega vpisnega pogoja za program Gimnazija (š) in Ekonomska gimnazija (š)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4. 3. 2019</w:t>
            </w:r>
          </w:p>
        </w:tc>
      </w:tr>
      <w:tr w:rsidR="00D83CF5" w:rsidRPr="00A93976" w:rsidTr="00D83CF5">
        <w:trPr>
          <w:trHeight w:val="39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Prijavljanje za vpis v 1. letnik SŠ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2</w:t>
            </w: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4.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</w:p>
        </w:tc>
      </w:tr>
      <w:tr w:rsidR="00D83CF5" w:rsidRPr="00A93976" w:rsidTr="00D83CF5">
        <w:trPr>
          <w:trHeight w:val="415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Javna objava številčnega stanja prijav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(spletna stran MIZŠ)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7E0641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8</w:t>
            </w:r>
            <w:r w:rsidR="00D83CF5"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4. 201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do 16. ure</w:t>
            </w:r>
          </w:p>
        </w:tc>
      </w:tr>
      <w:tr w:rsidR="008E5DAA" w:rsidRPr="00A93976" w:rsidTr="00D83CF5">
        <w:trPr>
          <w:trHeight w:val="42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Pr="00A93976" w:rsidRDefault="008331F4" w:rsidP="007E0641">
            <w:pPr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Javna objava sprememb 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>obseg</w:t>
            </w:r>
            <w:r w:rsidR="00C92C10">
              <w:rPr>
                <w:rFonts w:ascii="Comic Sans MS" w:hAnsi="Comic Sans MS" w:cs="Times New Roman"/>
                <w:bCs/>
                <w:sz w:val="20"/>
                <w:szCs w:val="20"/>
              </w:rPr>
              <w:t>a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razpisanih mest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(zmanjšanja) in stanja prijav za vpis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(spletna stran MIZŠ)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Pr="00A93976" w:rsidRDefault="008E5DAA" w:rsidP="007E0641">
            <w:pPr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17. 4. 2019</w:t>
            </w:r>
          </w:p>
        </w:tc>
      </w:tr>
      <w:tr w:rsidR="00D83CF5" w:rsidRPr="00A93976" w:rsidTr="00D83CF5">
        <w:trPr>
          <w:trHeight w:val="42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Morebitni prenosi prijav za vpis v SŠ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do 2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3</w:t>
            </w: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4.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</w:p>
        </w:tc>
      </w:tr>
      <w:tr w:rsidR="00D83CF5" w:rsidRPr="00A93976" w:rsidTr="00D83CF5">
        <w:trPr>
          <w:trHeight w:val="74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Obveščanje osnovnih in srednjih šol o omejitvah in spremembah obsega razpisanih mest v SŠ, javna objava omejitev vpisa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(spletna stran MIZŠ)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22</w:t>
            </w: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5.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</w:p>
        </w:tc>
      </w:tr>
      <w:tr w:rsidR="008E5DAA" w:rsidRPr="00A93976" w:rsidTr="00D83CF5">
        <w:trPr>
          <w:trHeight w:val="649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Pr="00A93976" w:rsidRDefault="008E5DAA" w:rsidP="00D83CF5">
            <w:pPr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Obveščanje prijavljenih kandidatov o omejitvah vpisa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Pr="001523FC" w:rsidRDefault="008E5DAA" w:rsidP="007E0641">
            <w:pPr>
              <w:pStyle w:val="Brezrazmikov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/>
                <w:sz w:val="20"/>
                <w:szCs w:val="20"/>
              </w:rPr>
              <w:t xml:space="preserve">29. 5. </w:t>
            </w:r>
            <w:r>
              <w:rPr>
                <w:rFonts w:ascii="Comic Sans MS" w:hAnsi="Comic Sans MS"/>
                <w:sz w:val="20"/>
                <w:szCs w:val="20"/>
              </w:rPr>
              <w:t>201</w:t>
            </w:r>
            <w:r w:rsidR="007E0641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D83CF5" w:rsidRPr="00A93976" w:rsidTr="00D83CF5">
        <w:trPr>
          <w:trHeight w:val="649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Vpis oz. izvedba 1. kroga izbirnega postopka</w:t>
            </w:r>
            <w:r w:rsidR="008331F4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(po razporedu šol)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1523FC" w:rsidRDefault="00D83CF5" w:rsidP="00D83CF5">
            <w:pPr>
              <w:pStyle w:val="Brezrazmikov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3FC">
              <w:rPr>
                <w:rFonts w:ascii="Comic Sans MS" w:hAnsi="Comic Sans MS"/>
                <w:sz w:val="20"/>
                <w:szCs w:val="20"/>
              </w:rPr>
              <w:t>med 1</w:t>
            </w:r>
            <w:r w:rsidR="007E0641">
              <w:rPr>
                <w:rFonts w:ascii="Comic Sans MS" w:hAnsi="Comic Sans MS"/>
                <w:sz w:val="20"/>
                <w:szCs w:val="20"/>
              </w:rPr>
              <w:t>8</w:t>
            </w:r>
            <w:r w:rsidRPr="001523FC">
              <w:rPr>
                <w:rFonts w:ascii="Comic Sans MS" w:hAnsi="Comic Sans MS"/>
                <w:sz w:val="20"/>
                <w:szCs w:val="20"/>
              </w:rPr>
              <w:t xml:space="preserve">. 6. in </w:t>
            </w:r>
            <w:r w:rsidR="008E5DAA">
              <w:rPr>
                <w:rFonts w:ascii="Comic Sans MS" w:hAnsi="Comic Sans MS"/>
                <w:sz w:val="20"/>
                <w:szCs w:val="20"/>
              </w:rPr>
              <w:t>2</w:t>
            </w:r>
            <w:r w:rsidR="007E0641">
              <w:rPr>
                <w:rFonts w:ascii="Comic Sans MS" w:hAnsi="Comic Sans MS"/>
                <w:sz w:val="20"/>
                <w:szCs w:val="20"/>
              </w:rPr>
              <w:t>1</w:t>
            </w:r>
            <w:r w:rsidRPr="001523FC">
              <w:rPr>
                <w:rFonts w:ascii="Comic Sans MS" w:hAnsi="Comic Sans MS"/>
                <w:sz w:val="20"/>
                <w:szCs w:val="20"/>
              </w:rPr>
              <w:t>. 6. 201</w:t>
            </w:r>
            <w:r w:rsidR="007E0641"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D83CF5" w:rsidRPr="00A93976" w:rsidRDefault="00D83CF5" w:rsidP="00D83CF5">
            <w:pPr>
              <w:pStyle w:val="Brezrazmikov"/>
              <w:jc w:val="center"/>
            </w:pPr>
            <w:r w:rsidRPr="001523FC">
              <w:rPr>
                <w:rFonts w:ascii="Comic Sans MS" w:hAnsi="Comic Sans MS"/>
                <w:sz w:val="20"/>
                <w:szCs w:val="20"/>
              </w:rPr>
              <w:t>do 14. ure</w:t>
            </w:r>
          </w:p>
        </w:tc>
      </w:tr>
      <w:tr w:rsidR="00D83CF5" w:rsidRPr="00A93976" w:rsidTr="00D83CF5">
        <w:trPr>
          <w:trHeight w:val="467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Objava rezultatov 1. kroga izbirnega postopka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>2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1</w:t>
            </w: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6.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do 1</w:t>
            </w:r>
            <w:r w:rsidR="00D102B3">
              <w:rPr>
                <w:rFonts w:ascii="Comic Sans MS" w:hAnsi="Comic Sans MS" w:cs="Times New Roman"/>
                <w:bCs/>
                <w:sz w:val="20"/>
                <w:szCs w:val="20"/>
              </w:rPr>
              <w:t>5</w:t>
            </w:r>
            <w:r w:rsidR="008E5DAA">
              <w:rPr>
                <w:rFonts w:ascii="Comic Sans MS" w:hAnsi="Comic Sans MS" w:cs="Times New Roman"/>
                <w:bCs/>
                <w:sz w:val="20"/>
                <w:szCs w:val="20"/>
              </w:rPr>
              <w:t>. ure</w:t>
            </w:r>
          </w:p>
        </w:tc>
      </w:tr>
      <w:tr w:rsidR="00D83CF5" w:rsidRPr="00A93976" w:rsidTr="00D83CF5">
        <w:trPr>
          <w:trHeight w:val="50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8E5DA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Objava rezultatov 2. kroga izbirnega postopka 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102B3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do 2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8</w:t>
            </w:r>
            <w:r w:rsidR="00D83CF5"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6.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  <w:r w:rsidR="00D83CF5"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do 1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5</w:t>
            </w:r>
            <w:r w:rsidR="00D83CF5"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ure</w:t>
            </w:r>
          </w:p>
        </w:tc>
      </w:tr>
      <w:tr w:rsidR="008E5DAA" w:rsidRPr="00A93976" w:rsidTr="00D83CF5">
        <w:trPr>
          <w:trHeight w:val="503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Pr="00A93976" w:rsidRDefault="008E5DAA" w:rsidP="008E5DAA">
            <w:pPr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Vpis kandidatov, ki so bili uspešni v 2. krogu izbirnega postopka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E5DAA" w:rsidRDefault="008E5DAA" w:rsidP="007E0641">
            <w:pPr>
              <w:jc w:val="center"/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do 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. 7.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 xml:space="preserve"> do 1</w:t>
            </w:r>
            <w:r w:rsidR="00D102B3">
              <w:rPr>
                <w:rFonts w:ascii="Comic Sans MS" w:hAnsi="Comic Sans MS" w:cs="Times New Roman"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Times New Roman"/>
                <w:bCs/>
                <w:sz w:val="20"/>
                <w:szCs w:val="20"/>
              </w:rPr>
              <w:t>. ure</w:t>
            </w:r>
          </w:p>
        </w:tc>
      </w:tr>
      <w:tr w:rsidR="00D83CF5" w:rsidRPr="00A93976" w:rsidTr="00D83CF5">
        <w:trPr>
          <w:trHeight w:val="384"/>
        </w:trPr>
        <w:tc>
          <w:tcPr>
            <w:tcW w:w="7463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D83CF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Vpis na srednjih šolah, ki imajo še prosta mesta</w:t>
            </w:r>
          </w:p>
        </w:tc>
        <w:tc>
          <w:tcPr>
            <w:tcW w:w="2977" w:type="dxa"/>
            <w:shd w:val="clear" w:color="auto" w:fill="FFFFFF" w:themeFill="background1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D83CF5" w:rsidRPr="00A93976" w:rsidRDefault="00D83CF5" w:rsidP="007E064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do 3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0</w:t>
            </w:r>
            <w:r w:rsidRPr="00A93976">
              <w:rPr>
                <w:rFonts w:ascii="Comic Sans MS" w:hAnsi="Comic Sans MS" w:cs="Times New Roman"/>
                <w:bCs/>
                <w:sz w:val="20"/>
                <w:szCs w:val="20"/>
              </w:rPr>
              <w:t>. 8. 201</w:t>
            </w:r>
            <w:r w:rsidR="007E0641">
              <w:rPr>
                <w:rFonts w:ascii="Comic Sans MS" w:hAnsi="Comic Sans MS" w:cs="Times New Roman"/>
                <w:bCs/>
                <w:sz w:val="20"/>
                <w:szCs w:val="20"/>
              </w:rPr>
              <w:t>9</w:t>
            </w:r>
          </w:p>
        </w:tc>
      </w:tr>
    </w:tbl>
    <w:p w:rsidR="001523FC" w:rsidRDefault="001523FC" w:rsidP="001523FC">
      <w:pPr>
        <w:pStyle w:val="Brezrazmikov"/>
        <w:rPr>
          <w:rFonts w:ascii="Comic Sans MS" w:hAnsi="Comic Sans MS"/>
          <w:sz w:val="20"/>
          <w:szCs w:val="20"/>
        </w:rPr>
      </w:pPr>
    </w:p>
    <w:p w:rsidR="00A93976" w:rsidRPr="001523FC" w:rsidRDefault="00A93976" w:rsidP="001523FC">
      <w:pPr>
        <w:pStyle w:val="Brezrazmikov"/>
        <w:rPr>
          <w:rFonts w:ascii="Comic Sans MS" w:hAnsi="Comic Sans MS"/>
          <w:sz w:val="20"/>
          <w:szCs w:val="20"/>
        </w:rPr>
      </w:pPr>
      <w:r w:rsidRPr="001523FC">
        <w:rPr>
          <w:rFonts w:ascii="Comic Sans MS" w:hAnsi="Comic Sans MS"/>
          <w:sz w:val="20"/>
          <w:szCs w:val="20"/>
        </w:rPr>
        <w:t xml:space="preserve">SPLETNI NASLOVI </w:t>
      </w:r>
    </w:p>
    <w:p w:rsidR="00A93976" w:rsidRPr="001523FC" w:rsidRDefault="00A93976" w:rsidP="001523FC">
      <w:pPr>
        <w:pStyle w:val="Brezrazmikov"/>
        <w:rPr>
          <w:rFonts w:ascii="Comic Sans MS" w:hAnsi="Comic Sans MS"/>
          <w:sz w:val="20"/>
          <w:szCs w:val="20"/>
        </w:rPr>
      </w:pPr>
    </w:p>
    <w:p w:rsidR="00A93976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5" w:history="1"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http://www.ess.gov.si/ncips/cips/opisi_poklicev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- opis poklicev</w:t>
      </w:r>
    </w:p>
    <w:p w:rsidR="005D30D0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6" w:history="1">
        <w:r w:rsidR="005D30D0" w:rsidRPr="00766D23">
          <w:rPr>
            <w:rStyle w:val="Hiperpovezava"/>
            <w:rFonts w:ascii="Comic Sans MS" w:hAnsi="Comic Sans MS"/>
            <w:sz w:val="20"/>
            <w:szCs w:val="20"/>
          </w:rPr>
          <w:t>https://www.ess.gov.si/ncips/kam-in-kako</w:t>
        </w:r>
      </w:hyperlink>
      <w:r w:rsidR="005D30D0">
        <w:rPr>
          <w:rFonts w:ascii="Comic Sans MS" w:hAnsi="Comic Sans MS"/>
          <w:sz w:val="20"/>
          <w:szCs w:val="20"/>
        </w:rPr>
        <w:t xml:space="preserve"> - program Kam in kako</w:t>
      </w:r>
    </w:p>
    <w:p w:rsidR="00A93976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7" w:history="1"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http://www.mojaizbira.si/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- </w:t>
      </w:r>
      <w:r w:rsidR="004B6C0D">
        <w:rPr>
          <w:rFonts w:ascii="Comic Sans MS" w:hAnsi="Comic Sans MS"/>
          <w:sz w:val="20"/>
          <w:szCs w:val="20"/>
        </w:rPr>
        <w:t xml:space="preserve">spletni portal </w:t>
      </w:r>
      <w:r w:rsidR="00A93976" w:rsidRPr="001523FC">
        <w:rPr>
          <w:rFonts w:ascii="Comic Sans MS" w:hAnsi="Comic Sans MS"/>
          <w:sz w:val="20"/>
          <w:szCs w:val="20"/>
        </w:rPr>
        <w:t>Moja izbira</w:t>
      </w:r>
    </w:p>
    <w:p w:rsidR="00A93976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8" w:history="1"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https://www.zadelodajalce.si/ev</w:t>
        </w:r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p</w:t>
        </w:r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p/eVPPUcenecPrijava.aspx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A93976" w:rsidRPr="001523FC">
        <w:rPr>
          <w:rFonts w:ascii="Comic Sans MS" w:hAnsi="Comic Sans MS"/>
          <w:sz w:val="20"/>
          <w:szCs w:val="20"/>
        </w:rPr>
        <w:t>eVPP</w:t>
      </w:r>
      <w:proofErr w:type="spellEnd"/>
    </w:p>
    <w:p w:rsidR="00A93976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9" w:anchor="R7" w:history="1"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http://www.dijaski.net/srednje-sole/seznam-srednjih-sol.html#R7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– seznam srednjih šol</w:t>
      </w:r>
    </w:p>
    <w:p w:rsidR="00A93976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10" w:history="1">
        <w:r w:rsidR="00A93976" w:rsidRPr="001523FC">
          <w:rPr>
            <w:rStyle w:val="Hiperpovezava"/>
            <w:rFonts w:ascii="Comic Sans MS" w:hAnsi="Comic Sans MS"/>
            <w:sz w:val="20"/>
            <w:szCs w:val="20"/>
          </w:rPr>
          <w:t>http://www.sklad-kadri.si/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-štipendije</w:t>
      </w:r>
    </w:p>
    <w:p w:rsidR="00D102B3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11" w:history="1">
        <w:r w:rsidR="00D102B3" w:rsidRPr="006D505B">
          <w:rPr>
            <w:rStyle w:val="Hiperpovezava"/>
            <w:rFonts w:ascii="Comic Sans MS" w:hAnsi="Comic Sans MS"/>
            <w:sz w:val="20"/>
            <w:szCs w:val="20"/>
          </w:rPr>
          <w:t>http://www.mddsz.gov.si/si/delovna_podrocja/trg_dela_in_zaposlovanje/stipendije</w:t>
        </w:r>
      </w:hyperlink>
    </w:p>
    <w:p w:rsidR="00A93976" w:rsidRPr="001523FC" w:rsidRDefault="00A93976" w:rsidP="001523FC">
      <w:pPr>
        <w:pStyle w:val="Brezrazmikov"/>
        <w:rPr>
          <w:rFonts w:ascii="Comic Sans MS" w:hAnsi="Comic Sans MS"/>
          <w:sz w:val="20"/>
          <w:szCs w:val="20"/>
        </w:rPr>
      </w:pPr>
      <w:r w:rsidRPr="001523FC">
        <w:rPr>
          <w:rFonts w:ascii="Comic Sans MS" w:hAnsi="Comic Sans MS"/>
          <w:sz w:val="20"/>
          <w:szCs w:val="20"/>
        </w:rPr>
        <w:t xml:space="preserve"> - štipendije</w:t>
      </w:r>
    </w:p>
    <w:p w:rsidR="00A93976" w:rsidRPr="001523FC" w:rsidRDefault="008331F4" w:rsidP="001523FC">
      <w:pPr>
        <w:pStyle w:val="Brezrazmikov"/>
        <w:rPr>
          <w:rFonts w:ascii="Comic Sans MS" w:hAnsi="Comic Sans MS"/>
          <w:sz w:val="20"/>
          <w:szCs w:val="20"/>
        </w:rPr>
      </w:pPr>
      <w:hyperlink r:id="rId12" w:history="1">
        <w:r w:rsidR="00C92C10" w:rsidRPr="007A2C3B">
          <w:rPr>
            <w:rStyle w:val="Hiperpovezava"/>
            <w:rFonts w:ascii="Comic Sans MS" w:hAnsi="Comic Sans MS"/>
            <w:sz w:val="20"/>
            <w:szCs w:val="20"/>
          </w:rPr>
          <w:t>http://www.cpi.si/</w:t>
        </w:r>
      </w:hyperlink>
      <w:r w:rsidR="00A93976" w:rsidRPr="001523FC">
        <w:rPr>
          <w:rFonts w:ascii="Comic Sans MS" w:hAnsi="Comic Sans MS"/>
          <w:sz w:val="20"/>
          <w:szCs w:val="20"/>
        </w:rPr>
        <w:t xml:space="preserve"> - CPI</w:t>
      </w:r>
    </w:p>
    <w:p w:rsidR="0093675F" w:rsidRDefault="0093675F" w:rsidP="00A93976">
      <w:pPr>
        <w:rPr>
          <w:rFonts w:ascii="Comic Sans MS" w:hAnsi="Comic Sans MS"/>
          <w:sz w:val="20"/>
          <w:szCs w:val="20"/>
        </w:rPr>
      </w:pPr>
    </w:p>
    <w:p w:rsidR="005F0B94" w:rsidRDefault="005F0B94" w:rsidP="00A93976">
      <w:pPr>
        <w:rPr>
          <w:rFonts w:ascii="Comic Sans MS" w:hAnsi="Comic Sans MS"/>
          <w:sz w:val="20"/>
          <w:szCs w:val="20"/>
        </w:rPr>
      </w:pPr>
    </w:p>
    <w:p w:rsidR="005F0B94" w:rsidRPr="00A93976" w:rsidRDefault="005F0B94" w:rsidP="00A939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Blanca, </w:t>
      </w:r>
      <w:r w:rsidR="005D30D0">
        <w:rPr>
          <w:rFonts w:ascii="Comic Sans MS" w:hAnsi="Comic Sans MS"/>
          <w:sz w:val="20"/>
          <w:szCs w:val="20"/>
        </w:rPr>
        <w:t>15. 10. 2018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Pripravila: Maja Draksler Laznik, svetovalna delavka</w:t>
      </w:r>
    </w:p>
    <w:sectPr w:rsidR="005F0B94" w:rsidRPr="00A93976" w:rsidSect="001523F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6"/>
    <w:rsid w:val="001523FC"/>
    <w:rsid w:val="002A65CD"/>
    <w:rsid w:val="004B6C0D"/>
    <w:rsid w:val="004F7D06"/>
    <w:rsid w:val="005D30D0"/>
    <w:rsid w:val="005F0B94"/>
    <w:rsid w:val="007E0641"/>
    <w:rsid w:val="008331F4"/>
    <w:rsid w:val="008E5DAA"/>
    <w:rsid w:val="0093675F"/>
    <w:rsid w:val="00A93976"/>
    <w:rsid w:val="00C92C10"/>
    <w:rsid w:val="00D102B3"/>
    <w:rsid w:val="00D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97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523FC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8E5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97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523FC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8E5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elodajalce.si/evpp/eVPPUcenecPrijava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jaizbira.si/" TargetMode="External"/><Relationship Id="rId12" Type="http://schemas.openxmlformats.org/officeDocument/2006/relationships/hyperlink" Target="http://www.cpi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s.gov.si/ncips/kam-in-kako" TargetMode="External"/><Relationship Id="rId11" Type="http://schemas.openxmlformats.org/officeDocument/2006/relationships/hyperlink" Target="http://www.mddsz.gov.si/si/delovna_podrocja/trg_dela_in_zaposlovanje/stipendije" TargetMode="External"/><Relationship Id="rId5" Type="http://schemas.openxmlformats.org/officeDocument/2006/relationships/hyperlink" Target="http://www.ess.gov.si/ncips/cips/opisi_poklicev" TargetMode="External"/><Relationship Id="rId10" Type="http://schemas.openxmlformats.org/officeDocument/2006/relationships/hyperlink" Target="http://www.sklad-kadr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jaski.net/srednje-sole/seznam-srednjih-s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2015-01-08T08:15:00Z</cp:lastPrinted>
  <dcterms:created xsi:type="dcterms:W3CDTF">2018-10-15T07:23:00Z</dcterms:created>
  <dcterms:modified xsi:type="dcterms:W3CDTF">2018-10-15T08:27:00Z</dcterms:modified>
</cp:coreProperties>
</file>